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4E67" w14:textId="532A1AE1" w:rsidR="00F6136D" w:rsidRDefault="00C32D69" w:rsidP="00C32D69">
      <w:pPr>
        <w:jc w:val="left"/>
        <w:rPr>
          <w:rFonts w:ascii="Times" w:hAnsi="Times"/>
          <w:sz w:val="28"/>
          <w:szCs w:val="28"/>
          <w:lang w:eastAsia="ko-KR"/>
        </w:rPr>
      </w:pPr>
      <w:bookmarkStart w:id="0" w:name="_GoBack"/>
      <w:bookmarkEnd w:id="0"/>
      <w:r>
        <w:rPr>
          <w:rFonts w:ascii="Times" w:hAnsi="Times" w:hint="eastAsia"/>
          <w:sz w:val="28"/>
          <w:szCs w:val="28"/>
          <w:lang w:eastAsia="ko-KR"/>
        </w:rPr>
        <w:t>&lt;</w:t>
      </w:r>
      <w:r>
        <w:rPr>
          <w:rFonts w:ascii="Times" w:hAnsi="Times"/>
          <w:sz w:val="28"/>
          <w:szCs w:val="28"/>
          <w:lang w:eastAsia="ko-KR"/>
        </w:rPr>
        <w:t xml:space="preserve">Sample: </w:t>
      </w:r>
      <w:r>
        <w:rPr>
          <w:rFonts w:ascii="Times" w:hAnsi="Times" w:hint="eastAsia"/>
          <w:sz w:val="28"/>
          <w:szCs w:val="28"/>
          <w:lang w:eastAsia="ko-KR"/>
        </w:rPr>
        <w:t>K</w:t>
      </w:r>
      <w:r>
        <w:rPr>
          <w:rFonts w:ascii="Times" w:hAnsi="Times"/>
          <w:sz w:val="28"/>
          <w:szCs w:val="28"/>
          <w:lang w:eastAsia="ko-KR"/>
        </w:rPr>
        <w:t>AA Abstract&gt;</w:t>
      </w:r>
    </w:p>
    <w:p w14:paraId="1155FEDC" w14:textId="77777777" w:rsidR="00C32D69" w:rsidRDefault="00C32D69" w:rsidP="00C32D69">
      <w:pPr>
        <w:jc w:val="left"/>
        <w:rPr>
          <w:rFonts w:ascii="Times" w:hAnsi="Times"/>
          <w:sz w:val="28"/>
          <w:szCs w:val="28"/>
          <w:lang w:eastAsia="ko-KR"/>
        </w:rPr>
      </w:pPr>
    </w:p>
    <w:p w14:paraId="5260BA75" w14:textId="359C07FA" w:rsidR="00F6136D" w:rsidRPr="00C32D69" w:rsidRDefault="00842E9F" w:rsidP="00842E9F">
      <w:pPr>
        <w:jc w:val="center"/>
        <w:rPr>
          <w:rFonts w:ascii="Times" w:hAnsi="Times"/>
          <w:b/>
          <w:color w:val="FF0000"/>
          <w:sz w:val="28"/>
          <w:szCs w:val="28"/>
          <w:lang w:eastAsia="ko-KR"/>
        </w:rPr>
      </w:pPr>
      <w:r w:rsidRPr="00842E9F">
        <w:rPr>
          <w:rFonts w:ascii="Times" w:hAnsi="Times"/>
          <w:b/>
          <w:sz w:val="36"/>
          <w:szCs w:val="36"/>
        </w:rPr>
        <w:t>Ala</w:t>
      </w:r>
      <w:r>
        <w:rPr>
          <w:rFonts w:ascii="Times" w:hAnsi="Times"/>
          <w:b/>
          <w:sz w:val="36"/>
          <w:szCs w:val="36"/>
        </w:rPr>
        <w:t xml:space="preserve">rmin HMGB1 induces </w:t>
      </w:r>
      <w:r w:rsidR="006F2252">
        <w:rPr>
          <w:rFonts w:ascii="Times" w:hAnsi="Times"/>
          <w:b/>
          <w:sz w:val="36"/>
          <w:szCs w:val="36"/>
        </w:rPr>
        <w:t>brain</w:t>
      </w:r>
      <w:r>
        <w:rPr>
          <w:rFonts w:ascii="Times" w:hAnsi="Times"/>
          <w:b/>
          <w:sz w:val="36"/>
          <w:szCs w:val="36"/>
        </w:rPr>
        <w:t xml:space="preserve"> and</w:t>
      </w:r>
      <w:r>
        <w:rPr>
          <w:rFonts w:ascii="Times" w:hAnsi="Times" w:hint="eastAsia"/>
          <w:b/>
          <w:sz w:val="36"/>
          <w:szCs w:val="36"/>
          <w:lang w:eastAsia="ko-KR"/>
        </w:rPr>
        <w:t xml:space="preserve"> </w:t>
      </w:r>
      <w:r w:rsidR="006F2252">
        <w:rPr>
          <w:rFonts w:ascii="Times" w:hAnsi="Times"/>
          <w:b/>
          <w:sz w:val="36"/>
          <w:szCs w:val="36"/>
          <w:lang w:eastAsia="ko-KR"/>
        </w:rPr>
        <w:t>systemic</w:t>
      </w:r>
      <w:r w:rsidRPr="00842E9F">
        <w:rPr>
          <w:rFonts w:ascii="Times" w:hAnsi="Times"/>
          <w:b/>
          <w:sz w:val="36"/>
          <w:szCs w:val="36"/>
        </w:rPr>
        <w:t xml:space="preserve"> inflamma</w:t>
      </w:r>
      <w:r>
        <w:rPr>
          <w:rFonts w:ascii="Times" w:hAnsi="Times"/>
          <w:b/>
          <w:sz w:val="36"/>
          <w:szCs w:val="36"/>
        </w:rPr>
        <w:t xml:space="preserve">tory exacerbation in </w:t>
      </w:r>
      <w:r w:rsidR="006F2252">
        <w:rPr>
          <w:rFonts w:ascii="Times" w:hAnsi="Times"/>
          <w:b/>
          <w:sz w:val="36"/>
          <w:szCs w:val="36"/>
        </w:rPr>
        <w:t xml:space="preserve">the </w:t>
      </w:r>
      <w:r>
        <w:rPr>
          <w:rFonts w:ascii="Times" w:hAnsi="Times"/>
          <w:b/>
          <w:sz w:val="36"/>
          <w:szCs w:val="36"/>
        </w:rPr>
        <w:t>post</w:t>
      </w:r>
      <w:r w:rsidR="006F2252">
        <w:rPr>
          <w:rFonts w:ascii="Times" w:hAnsi="Times"/>
          <w:b/>
          <w:sz w:val="36"/>
          <w:szCs w:val="36"/>
        </w:rPr>
        <w:t>-</w:t>
      </w:r>
      <w:r>
        <w:rPr>
          <w:rFonts w:ascii="Times" w:hAnsi="Times"/>
          <w:b/>
          <w:sz w:val="36"/>
          <w:szCs w:val="36"/>
        </w:rPr>
        <w:t>stroke</w:t>
      </w:r>
      <w:r>
        <w:rPr>
          <w:rFonts w:ascii="Times" w:hAnsi="Times" w:hint="eastAsia"/>
          <w:b/>
          <w:sz w:val="36"/>
          <w:szCs w:val="36"/>
          <w:lang w:eastAsia="ko-KR"/>
        </w:rPr>
        <w:t xml:space="preserve"> </w:t>
      </w:r>
      <w:r w:rsidRPr="00842E9F">
        <w:rPr>
          <w:rFonts w:ascii="Times" w:hAnsi="Times"/>
          <w:b/>
          <w:sz w:val="36"/>
          <w:szCs w:val="36"/>
        </w:rPr>
        <w:t>infection rat model</w:t>
      </w:r>
      <w:r w:rsidR="00A84EEF">
        <w:rPr>
          <w:rFonts w:ascii="Times" w:hAnsi="Times"/>
          <w:b/>
          <w:sz w:val="36"/>
          <w:szCs w:val="36"/>
        </w:rPr>
        <w:t>s</w:t>
      </w:r>
      <w:r w:rsidR="00C32D69">
        <w:rPr>
          <w:rFonts w:ascii="Times" w:hAnsi="Times"/>
          <w:b/>
          <w:sz w:val="36"/>
          <w:szCs w:val="36"/>
        </w:rPr>
        <w:t xml:space="preserve"> </w:t>
      </w:r>
      <w:r w:rsidR="00C32D69" w:rsidRPr="00C32D69">
        <w:rPr>
          <w:rFonts w:ascii="Times" w:hAnsi="Times"/>
          <w:b/>
          <w:color w:val="FF0000"/>
          <w:sz w:val="28"/>
          <w:szCs w:val="28"/>
        </w:rPr>
        <w:t>(</w:t>
      </w:r>
      <w:r w:rsidR="00C32D69" w:rsidRPr="00C32D69">
        <w:rPr>
          <w:rFonts w:ascii="Times" w:hAnsi="Times" w:hint="eastAsia"/>
          <w:b/>
          <w:color w:val="FF0000"/>
          <w:sz w:val="28"/>
          <w:szCs w:val="28"/>
          <w:lang w:eastAsia="ko-KR"/>
        </w:rPr>
        <w:t>T</w:t>
      </w:r>
      <w:r w:rsidR="00C32D69" w:rsidRPr="00C32D69">
        <w:rPr>
          <w:rFonts w:ascii="Times" w:hAnsi="Times"/>
          <w:b/>
          <w:color w:val="FF0000"/>
          <w:sz w:val="28"/>
          <w:szCs w:val="28"/>
          <w:lang w:eastAsia="ko-KR"/>
        </w:rPr>
        <w:t xml:space="preserve">imes New Roman, </w:t>
      </w:r>
      <w:r w:rsidR="00C32D69" w:rsidRPr="00C32D69">
        <w:rPr>
          <w:rFonts w:ascii="Times" w:hAnsi="Times" w:hint="eastAsia"/>
          <w:b/>
          <w:color w:val="FF0000"/>
          <w:sz w:val="28"/>
          <w:szCs w:val="28"/>
          <w:lang w:eastAsia="ko-KR"/>
        </w:rPr>
        <w:t>B</w:t>
      </w:r>
      <w:r w:rsidR="00C32D69" w:rsidRPr="00C32D69">
        <w:rPr>
          <w:rFonts w:ascii="Times" w:hAnsi="Times"/>
          <w:b/>
          <w:color w:val="FF0000"/>
          <w:sz w:val="28"/>
          <w:szCs w:val="28"/>
          <w:lang w:eastAsia="ko-KR"/>
        </w:rPr>
        <w:t>old, 18 pt)</w:t>
      </w:r>
    </w:p>
    <w:p w14:paraId="63DDE9DA" w14:textId="77777777" w:rsidR="00F6136D" w:rsidRPr="006F2252" w:rsidRDefault="00F6136D" w:rsidP="00F6136D">
      <w:pPr>
        <w:rPr>
          <w:rFonts w:ascii="Times" w:hAnsi="Times"/>
        </w:rPr>
      </w:pPr>
    </w:p>
    <w:p w14:paraId="616AFF88" w14:textId="77777777" w:rsidR="00C32D69" w:rsidRDefault="00E0768D" w:rsidP="00C32D69">
      <w:pPr>
        <w:jc w:val="center"/>
        <w:rPr>
          <w:rFonts w:ascii="Times" w:hAnsi="Times" w:cs="Times"/>
          <w:vertAlign w:val="superscript"/>
        </w:rPr>
      </w:pPr>
      <w:r>
        <w:rPr>
          <w:rFonts w:ascii="Times" w:hAnsi="Times" w:cs="Times" w:hint="eastAsia"/>
          <w:lang w:eastAsia="ko-KR"/>
        </w:rPr>
        <w:t>Hahnbie Lee</w:t>
      </w:r>
      <w:r w:rsidR="0074020E" w:rsidRPr="0074020E">
        <w:rPr>
          <w:rFonts w:ascii="Times" w:hAnsi="Times" w:cs="Times"/>
          <w:vertAlign w:val="superscript"/>
        </w:rPr>
        <w:t>1</w:t>
      </w:r>
      <w:r w:rsidR="004936A4">
        <w:rPr>
          <w:rFonts w:ascii="Times" w:hAnsi="Times" w:cs="Times"/>
          <w:vertAlign w:val="superscript"/>
        </w:rPr>
        <w:t>,2</w:t>
      </w:r>
      <w:r w:rsidR="008A443B">
        <w:rPr>
          <w:rFonts w:ascii="Times" w:hAnsi="Times" w:cs="Times"/>
        </w:rPr>
        <w:t>,</w:t>
      </w:r>
      <w:r w:rsidR="008E5FC9">
        <w:rPr>
          <w:rFonts w:ascii="Times" w:hAnsi="Times" w:cs="Times"/>
        </w:rPr>
        <w:t xml:space="preserve"> Il-Doo Kim</w:t>
      </w:r>
      <w:r w:rsidR="00505787" w:rsidRPr="0074020E">
        <w:rPr>
          <w:rFonts w:ascii="Times" w:hAnsi="Times" w:cs="Times"/>
          <w:vertAlign w:val="superscript"/>
        </w:rPr>
        <w:t>1</w:t>
      </w:r>
      <w:r w:rsidR="00505787">
        <w:rPr>
          <w:rFonts w:ascii="Times" w:hAnsi="Times" w:cs="Times"/>
          <w:vertAlign w:val="superscript"/>
        </w:rPr>
        <w:t>,2</w:t>
      </w:r>
      <w:r w:rsidR="008A443B">
        <w:rPr>
          <w:rFonts w:ascii="Times" w:hAnsi="Times" w:cs="Times"/>
        </w:rPr>
        <w:t>, Dashdulam</w:t>
      </w:r>
      <w:r w:rsidR="008A443B" w:rsidRPr="00E0768D">
        <w:rPr>
          <w:rFonts w:ascii="Times" w:hAnsi="Times" w:cs="Times"/>
        </w:rPr>
        <w:t xml:space="preserve"> </w:t>
      </w:r>
      <w:r w:rsidR="008A443B">
        <w:rPr>
          <w:rFonts w:ascii="Times" w:hAnsi="Times" w:cs="Times"/>
        </w:rPr>
        <w:t>Davaanyam</w:t>
      </w:r>
      <w:r w:rsidR="008A443B" w:rsidRPr="0074020E">
        <w:rPr>
          <w:rFonts w:ascii="Times" w:hAnsi="Times" w:cs="Times"/>
          <w:vertAlign w:val="superscript"/>
        </w:rPr>
        <w:t>1</w:t>
      </w:r>
      <w:r w:rsidR="008A443B">
        <w:rPr>
          <w:rFonts w:ascii="Times" w:hAnsi="Times" w:cs="Times"/>
          <w:vertAlign w:val="superscript"/>
        </w:rPr>
        <w:t xml:space="preserve">,2 </w:t>
      </w:r>
      <w:r w:rsidR="0074020E" w:rsidRPr="0074020E">
        <w:rPr>
          <w:rFonts w:ascii="Times" w:hAnsi="Times" w:cs="Times"/>
        </w:rPr>
        <w:t xml:space="preserve">and </w:t>
      </w:r>
      <w:r>
        <w:rPr>
          <w:rFonts w:ascii="Times" w:hAnsi="Times" w:cs="Times"/>
        </w:rPr>
        <w:t>Ja-Kyeong Lee</w:t>
      </w:r>
      <w:r w:rsidR="0074020E" w:rsidRPr="0074020E">
        <w:rPr>
          <w:rFonts w:ascii="Times" w:hAnsi="Times" w:cs="Times"/>
          <w:vertAlign w:val="superscript"/>
        </w:rPr>
        <w:t>1,2</w:t>
      </w:r>
    </w:p>
    <w:p w14:paraId="097AB6A6" w14:textId="090B65A1" w:rsidR="00C32D69" w:rsidRPr="00C32D69" w:rsidRDefault="00C32D69" w:rsidP="00C32D69">
      <w:pPr>
        <w:jc w:val="center"/>
        <w:rPr>
          <w:rFonts w:ascii="Times" w:hAnsi="Times"/>
          <w:bCs/>
          <w:color w:val="FF0000"/>
          <w:sz w:val="28"/>
          <w:szCs w:val="28"/>
          <w:lang w:eastAsia="ko-KR"/>
        </w:rPr>
      </w:pPr>
      <w:r w:rsidRPr="00C32D69">
        <w:rPr>
          <w:rFonts w:ascii="Times" w:hAnsi="Times" w:cs="Times"/>
          <w:bCs/>
          <w:vertAlign w:val="superscript"/>
        </w:rPr>
        <w:t xml:space="preserve"> </w:t>
      </w:r>
      <w:r w:rsidRPr="00C32D69">
        <w:rPr>
          <w:rFonts w:ascii="Times" w:hAnsi="Times"/>
          <w:bCs/>
          <w:color w:val="FF0000"/>
          <w:sz w:val="28"/>
          <w:szCs w:val="28"/>
        </w:rPr>
        <w:t>(</w:t>
      </w:r>
      <w:r w:rsidRPr="00C32D69">
        <w:rPr>
          <w:rFonts w:ascii="Times" w:hAnsi="Times" w:hint="eastAsia"/>
          <w:bCs/>
          <w:color w:val="FF0000"/>
          <w:sz w:val="28"/>
          <w:szCs w:val="28"/>
          <w:lang w:eastAsia="ko-KR"/>
        </w:rPr>
        <w:t>T</w:t>
      </w:r>
      <w:r w:rsidRPr="00C32D69">
        <w:rPr>
          <w:rFonts w:ascii="Times" w:hAnsi="Times"/>
          <w:bCs/>
          <w:color w:val="FF0000"/>
          <w:sz w:val="28"/>
          <w:szCs w:val="28"/>
          <w:lang w:eastAsia="ko-KR"/>
        </w:rPr>
        <w:t>imes New Roman, Plain, 12 pt)</w:t>
      </w:r>
    </w:p>
    <w:p w14:paraId="536137BF" w14:textId="20D0E8AB" w:rsidR="0074020E" w:rsidRPr="00C32D69" w:rsidRDefault="0074020E" w:rsidP="0074020E">
      <w:pPr>
        <w:snapToGrid w:val="0"/>
        <w:contextualSpacing/>
        <w:jc w:val="center"/>
        <w:rPr>
          <w:rFonts w:ascii="Times" w:hAnsi="Times" w:cs="Times"/>
          <w:b/>
        </w:rPr>
      </w:pPr>
    </w:p>
    <w:p w14:paraId="53A47546" w14:textId="77777777" w:rsidR="00F6136D" w:rsidRPr="00C32D69" w:rsidRDefault="00F6136D" w:rsidP="0074020E">
      <w:pPr>
        <w:jc w:val="center"/>
        <w:rPr>
          <w:rFonts w:ascii="Times" w:hAnsi="Times" w:cs="Times"/>
        </w:rPr>
      </w:pPr>
    </w:p>
    <w:p w14:paraId="6733E4EE" w14:textId="77777777" w:rsidR="0074020E" w:rsidRPr="0074020E" w:rsidRDefault="0074020E" w:rsidP="0074020E">
      <w:pPr>
        <w:pStyle w:val="authorinfo"/>
        <w:suppressAutoHyphens/>
        <w:spacing w:after="0" w:line="240" w:lineRule="auto"/>
        <w:rPr>
          <w:rFonts w:ascii="Times" w:hAnsi="Times" w:cs="Times"/>
          <w:sz w:val="24"/>
          <w:szCs w:val="24"/>
        </w:rPr>
      </w:pPr>
      <w:r w:rsidRPr="0074020E">
        <w:rPr>
          <w:rFonts w:ascii="Times" w:hAnsi="Times" w:cs="Times"/>
          <w:sz w:val="24"/>
          <w:szCs w:val="24"/>
          <w:vertAlign w:val="superscript"/>
        </w:rPr>
        <w:t>1</w:t>
      </w:r>
      <w:r w:rsidRPr="0074020E">
        <w:rPr>
          <w:rFonts w:ascii="Times" w:hAnsi="Times" w:cs="Times"/>
          <w:sz w:val="24"/>
          <w:szCs w:val="24"/>
        </w:rPr>
        <w:t xml:space="preserve">Department of </w:t>
      </w:r>
      <w:r w:rsidR="00C53809">
        <w:rPr>
          <w:rFonts w:ascii="Times" w:eastAsiaTheme="minorEastAsia" w:hAnsi="Times" w:cs="Times" w:hint="eastAsia"/>
          <w:sz w:val="24"/>
          <w:szCs w:val="24"/>
          <w:lang w:eastAsia="ko-KR"/>
        </w:rPr>
        <w:t>Anatomy</w:t>
      </w:r>
      <w:r w:rsidRPr="0074020E">
        <w:rPr>
          <w:rFonts w:ascii="Times" w:hAnsi="Times" w:cs="Times"/>
          <w:sz w:val="24"/>
          <w:szCs w:val="24"/>
        </w:rPr>
        <w:t xml:space="preserve">, </w:t>
      </w:r>
      <w:r w:rsidR="00E0768D">
        <w:rPr>
          <w:rFonts w:ascii="Times" w:hAnsi="Times" w:cs="Times"/>
          <w:sz w:val="24"/>
          <w:szCs w:val="24"/>
        </w:rPr>
        <w:t>Inha</w:t>
      </w:r>
      <w:r w:rsidRPr="0074020E">
        <w:rPr>
          <w:rFonts w:ascii="Times" w:hAnsi="Times" w:cs="Times"/>
          <w:sz w:val="24"/>
          <w:szCs w:val="24"/>
        </w:rPr>
        <w:t xml:space="preserve"> University</w:t>
      </w:r>
      <w:r w:rsidR="00E0768D">
        <w:rPr>
          <w:rFonts w:ascii="Times" w:hAnsi="Times" w:cs="Times"/>
          <w:sz w:val="24"/>
          <w:szCs w:val="24"/>
        </w:rPr>
        <w:t xml:space="preserve"> School of Medicine,</w:t>
      </w:r>
      <w:r w:rsidRPr="0074020E">
        <w:rPr>
          <w:rFonts w:ascii="Times" w:hAnsi="Times" w:cs="Times"/>
          <w:sz w:val="24"/>
          <w:szCs w:val="24"/>
        </w:rPr>
        <w:t xml:space="preserve"> </w:t>
      </w:r>
      <w:r w:rsidR="00E0768D">
        <w:rPr>
          <w:rFonts w:ascii="Times" w:hAnsi="Times" w:cs="Times"/>
          <w:sz w:val="24"/>
          <w:szCs w:val="24"/>
        </w:rPr>
        <w:t>Inchon</w:t>
      </w:r>
      <w:r w:rsidRPr="0074020E">
        <w:rPr>
          <w:rFonts w:ascii="Times" w:hAnsi="Times" w:cs="Times"/>
          <w:sz w:val="24"/>
          <w:szCs w:val="24"/>
        </w:rPr>
        <w:t xml:space="preserve">, </w:t>
      </w:r>
      <w:r w:rsidR="00E0768D">
        <w:rPr>
          <w:rFonts w:ascii="Times" w:hAnsi="Times" w:cs="Times"/>
          <w:sz w:val="24"/>
          <w:szCs w:val="24"/>
        </w:rPr>
        <w:t>Republic of Korea</w:t>
      </w:r>
    </w:p>
    <w:p w14:paraId="4CE26AE2" w14:textId="77777777" w:rsidR="0074020E" w:rsidRDefault="00E0768D" w:rsidP="0074020E">
      <w:pPr>
        <w:pStyle w:val="authorinfo"/>
        <w:suppressAutoHyphens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vertAlign w:val="superscript"/>
        </w:rPr>
        <w:t>2</w:t>
      </w:r>
      <w:r>
        <w:rPr>
          <w:rFonts w:ascii="Times" w:hAnsi="Times" w:cs="Times"/>
          <w:sz w:val="24"/>
          <w:szCs w:val="24"/>
        </w:rPr>
        <w:t>Medical Research Center</w:t>
      </w:r>
      <w:r w:rsidR="0074020E" w:rsidRPr="0074020E"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</w:rPr>
        <w:t>Inha</w:t>
      </w:r>
      <w:r w:rsidRPr="0074020E">
        <w:rPr>
          <w:rFonts w:ascii="Times" w:hAnsi="Times" w:cs="Times"/>
          <w:sz w:val="24"/>
          <w:szCs w:val="24"/>
        </w:rPr>
        <w:t xml:space="preserve"> University</w:t>
      </w:r>
      <w:r>
        <w:rPr>
          <w:rFonts w:ascii="Times" w:hAnsi="Times" w:cs="Times"/>
          <w:sz w:val="24"/>
          <w:szCs w:val="24"/>
        </w:rPr>
        <w:t xml:space="preserve"> School of Medicine,</w:t>
      </w:r>
      <w:r w:rsidRPr="0074020E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Inchon</w:t>
      </w:r>
      <w:r w:rsidRPr="0074020E"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</w:rPr>
        <w:t>Republic of Korea</w:t>
      </w:r>
    </w:p>
    <w:p w14:paraId="7C4C3D86" w14:textId="77777777" w:rsidR="00C32D69" w:rsidRPr="00C32D69" w:rsidRDefault="00C32D69" w:rsidP="00C32D69">
      <w:pPr>
        <w:jc w:val="center"/>
        <w:rPr>
          <w:rFonts w:ascii="Times" w:hAnsi="Times"/>
          <w:bCs/>
          <w:color w:val="FF0000"/>
          <w:sz w:val="28"/>
          <w:szCs w:val="28"/>
          <w:lang w:eastAsia="ko-KR"/>
        </w:rPr>
      </w:pPr>
      <w:r w:rsidRPr="00C32D69">
        <w:rPr>
          <w:rFonts w:ascii="Times" w:hAnsi="Times"/>
          <w:bCs/>
          <w:color w:val="FF0000"/>
          <w:sz w:val="28"/>
          <w:szCs w:val="28"/>
        </w:rPr>
        <w:t>(</w:t>
      </w:r>
      <w:r w:rsidRPr="00C32D69">
        <w:rPr>
          <w:rFonts w:ascii="Times" w:hAnsi="Times" w:hint="eastAsia"/>
          <w:bCs/>
          <w:color w:val="FF0000"/>
          <w:sz w:val="28"/>
          <w:szCs w:val="28"/>
          <w:lang w:eastAsia="ko-KR"/>
        </w:rPr>
        <w:t>T</w:t>
      </w:r>
      <w:r w:rsidRPr="00C32D69">
        <w:rPr>
          <w:rFonts w:ascii="Times" w:hAnsi="Times"/>
          <w:bCs/>
          <w:color w:val="FF0000"/>
          <w:sz w:val="28"/>
          <w:szCs w:val="28"/>
          <w:lang w:eastAsia="ko-KR"/>
        </w:rPr>
        <w:t>imes New Roman, Plain, 12 pt)</w:t>
      </w:r>
    </w:p>
    <w:p w14:paraId="13E12589" w14:textId="77777777" w:rsidR="00C32D69" w:rsidRPr="00C32D69" w:rsidRDefault="00C32D69" w:rsidP="00C32D69">
      <w:pPr>
        <w:snapToGrid w:val="0"/>
        <w:contextualSpacing/>
        <w:jc w:val="center"/>
        <w:rPr>
          <w:rFonts w:ascii="Times" w:hAnsi="Times" w:cs="Times"/>
          <w:b/>
        </w:rPr>
      </w:pPr>
    </w:p>
    <w:p w14:paraId="77DD02E5" w14:textId="77777777" w:rsidR="00C32D69" w:rsidRPr="00C32D69" w:rsidRDefault="00842E9F" w:rsidP="00C32D69">
      <w:pPr>
        <w:jc w:val="center"/>
        <w:rPr>
          <w:rFonts w:ascii="Times" w:hAnsi="Times"/>
          <w:bCs/>
          <w:color w:val="FF0000"/>
          <w:sz w:val="28"/>
          <w:szCs w:val="28"/>
          <w:lang w:eastAsia="ko-KR"/>
        </w:rPr>
      </w:pPr>
      <w:r w:rsidRPr="00842E9F">
        <w:rPr>
          <w:rFonts w:ascii="Times" w:hAnsi="Times"/>
        </w:rPr>
        <w:t>Post-stroke infection (PSI) is known to worsen functional outcomes of stroke patients and accounts to one-third</w:t>
      </w:r>
      <w:r w:rsidR="004936A4">
        <w:rPr>
          <w:rFonts w:ascii="Times" w:hAnsi="Times"/>
        </w:rPr>
        <w:t xml:space="preserve"> </w:t>
      </w:r>
      <w:r w:rsidRPr="00842E9F">
        <w:rPr>
          <w:rFonts w:ascii="Times" w:hAnsi="Times"/>
        </w:rPr>
        <w:t>of stroke-related deaths in hospital. In our previous reports, we demonstrated that massive release of high-mobility</w:t>
      </w:r>
      <w:r w:rsidR="004936A4">
        <w:rPr>
          <w:rFonts w:ascii="Times" w:hAnsi="Times"/>
        </w:rPr>
        <w:t xml:space="preserve"> </w:t>
      </w:r>
      <w:r w:rsidRPr="00842E9F">
        <w:rPr>
          <w:rFonts w:ascii="Times" w:hAnsi="Times"/>
        </w:rPr>
        <w:t>group box protein 1 (HMGB1), an endogenous danger signal molecule, is promoted by N-methyl-D-aspartic</w:t>
      </w:r>
      <w:r w:rsidR="004936A4">
        <w:rPr>
          <w:rFonts w:ascii="Times" w:hAnsi="Times"/>
        </w:rPr>
        <w:t xml:space="preserve"> </w:t>
      </w:r>
      <w:r w:rsidRPr="00842E9F">
        <w:rPr>
          <w:rFonts w:ascii="Times" w:hAnsi="Times"/>
        </w:rPr>
        <w:t>acid-induced acute damage in the postischemic brain, exacerbating neuronal damage by triggering delayed</w:t>
      </w:r>
      <w:r w:rsidR="004936A4">
        <w:rPr>
          <w:rFonts w:ascii="Times" w:hAnsi="Times"/>
        </w:rPr>
        <w:t xml:space="preserve"> </w:t>
      </w:r>
      <w:r w:rsidRPr="00842E9F">
        <w:rPr>
          <w:rFonts w:ascii="Times" w:hAnsi="Times"/>
        </w:rPr>
        <w:t>inflammatory processes. Moreover, augmentation of proinflammatory function of lipopolysaccharides (LPS) by</w:t>
      </w:r>
      <w:r w:rsidR="004936A4">
        <w:rPr>
          <w:rFonts w:ascii="Times" w:hAnsi="Times"/>
        </w:rPr>
        <w:t xml:space="preserve"> </w:t>
      </w:r>
      <w:r w:rsidRPr="00842E9F">
        <w:rPr>
          <w:rFonts w:ascii="Times" w:hAnsi="Times"/>
        </w:rPr>
        <w:t xml:space="preserve">HMGB1 via direct interaction has been reported. The aim of this study was </w:t>
      </w:r>
      <w:r w:rsidRPr="006F2252">
        <w:rPr>
          <w:rFonts w:ascii="Times" w:hAnsi="Times"/>
        </w:rPr>
        <w:t>to investigate the role of HMGB1 in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aggravating inflammation in the PSI by exacerbating the function of LPS. PSI animal model was produced by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administrating a low-dose LPS at 24 h</w:t>
      </w:r>
      <w:r w:rsidR="002C21D4" w:rsidRPr="006F2252">
        <w:rPr>
          <w:rFonts w:ascii="Times" w:hAnsi="Times"/>
        </w:rPr>
        <w:t xml:space="preserve"> after</w:t>
      </w:r>
      <w:r w:rsidRPr="006F2252">
        <w:rPr>
          <w:rFonts w:ascii="Times" w:hAnsi="Times"/>
        </w:rPr>
        <w:t xml:space="preserve"> post-middle cerebral artery occlusion (MCAO). Profound aggravations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of inflammation, deterioration of behavioral outcomes, and infarct expansion were observed in LPS-injected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MCAO animals, in which serum HMGB1 surge, especially disulfide type, occurred immediately after LPS administration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and aggravated brain and systemic inflammations probably by acting in synergy with LPS. Importantly, blockage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of HMGB1 function by delayed administrations of therapeutic peptides known to inhibit HMGB1 (HMGB1 A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box, HPep1) or by treatment with LPS after preincubation with HMGB1 A box significantly ameliorated damages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observed in the rat PSI model, demonstrating that HMGB1 plays a crucial role. Furthermore, administration of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Rhodobacter sphaeroides LPS, a selective toll-like receptor 4 antagonist not only failed to exert these effects but</w:t>
      </w:r>
      <w:r w:rsidR="004936A4" w:rsidRPr="006F2252">
        <w:rPr>
          <w:rFonts w:ascii="Times" w:hAnsi="Times"/>
        </w:rPr>
        <w:t xml:space="preserve"> </w:t>
      </w:r>
      <w:r w:rsidR="002C21D4" w:rsidRPr="006F2252">
        <w:rPr>
          <w:rFonts w:ascii="Times" w:hAnsi="Times"/>
        </w:rPr>
        <w:t xml:space="preserve">also </w:t>
      </w:r>
      <w:r w:rsidRPr="006F2252">
        <w:rPr>
          <w:rFonts w:ascii="Times" w:hAnsi="Times"/>
        </w:rPr>
        <w:t>blocked the effects of LPS, indicating its TLR4 dependence. Together, these resul</w:t>
      </w:r>
      <w:r w:rsidR="004936A4" w:rsidRPr="006F2252">
        <w:rPr>
          <w:rFonts w:ascii="Times" w:hAnsi="Times"/>
        </w:rPr>
        <w:t>ts indicated that alarmin HMGB1</w:t>
      </w:r>
      <w:r w:rsidR="004936A4" w:rsidRPr="006F2252">
        <w:rPr>
          <w:rFonts w:ascii="Times" w:hAnsi="Times" w:hint="eastAsia"/>
          <w:lang w:eastAsia="ko-KR"/>
        </w:rPr>
        <w:t xml:space="preserve"> </w:t>
      </w:r>
      <w:r w:rsidRPr="006F2252">
        <w:rPr>
          <w:rFonts w:ascii="Times" w:hAnsi="Times"/>
        </w:rPr>
        <w:t>mediates potentiation of LPS function, exacerbating TLR4-dependent systemic and brain inflammation in a rat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PSI model and there is a positive-feedback loop between augmentation of LPS function by HMGB1 and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subsequent HMGB1 release/serum. Therefore, HMGB1 might be a valuable therapeutic target for preventing</w:t>
      </w:r>
      <w:r w:rsidR="004936A4" w:rsidRPr="006F2252">
        <w:rPr>
          <w:rFonts w:ascii="Times" w:hAnsi="Times"/>
        </w:rPr>
        <w:t xml:space="preserve"> </w:t>
      </w:r>
      <w:r w:rsidRPr="006F2252">
        <w:rPr>
          <w:rFonts w:ascii="Times" w:hAnsi="Times"/>
        </w:rPr>
        <w:t>post-stroke infection.</w:t>
      </w:r>
      <w:r w:rsidR="00C32D69">
        <w:rPr>
          <w:rFonts w:ascii="Times" w:hAnsi="Times"/>
        </w:rPr>
        <w:t xml:space="preserve"> </w:t>
      </w:r>
      <w:r w:rsidR="00C32D69" w:rsidRPr="00C32D69">
        <w:rPr>
          <w:rFonts w:ascii="Times" w:hAnsi="Times"/>
          <w:bCs/>
          <w:color w:val="FF0000"/>
          <w:sz w:val="28"/>
          <w:szCs w:val="28"/>
        </w:rPr>
        <w:t>(</w:t>
      </w:r>
      <w:r w:rsidR="00C32D69" w:rsidRPr="00C32D69">
        <w:rPr>
          <w:rFonts w:ascii="Times" w:hAnsi="Times" w:hint="eastAsia"/>
          <w:bCs/>
          <w:color w:val="FF0000"/>
          <w:sz w:val="28"/>
          <w:szCs w:val="28"/>
          <w:lang w:eastAsia="ko-KR"/>
        </w:rPr>
        <w:t>T</w:t>
      </w:r>
      <w:r w:rsidR="00C32D69" w:rsidRPr="00C32D69">
        <w:rPr>
          <w:rFonts w:ascii="Times" w:hAnsi="Times"/>
          <w:bCs/>
          <w:color w:val="FF0000"/>
          <w:sz w:val="28"/>
          <w:szCs w:val="28"/>
          <w:lang w:eastAsia="ko-KR"/>
        </w:rPr>
        <w:t>imes New Roman, Plain, 12 pt)</w:t>
      </w:r>
    </w:p>
    <w:p w14:paraId="40F9CF64" w14:textId="529D4E98" w:rsidR="00C53809" w:rsidRPr="00CC1BBF" w:rsidRDefault="00C53809" w:rsidP="00842E9F">
      <w:pPr>
        <w:ind w:firstLine="993"/>
        <w:rPr>
          <w:rFonts w:ascii="Times" w:hAnsi="Times"/>
          <w:lang w:eastAsia="ko-KR"/>
        </w:rPr>
      </w:pPr>
    </w:p>
    <w:p w14:paraId="613ECA72" w14:textId="77777777" w:rsidR="00C32D69" w:rsidRDefault="00C32D69" w:rsidP="00C53809">
      <w:pPr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Words (5-6 word)</w:t>
      </w:r>
    </w:p>
    <w:p w14:paraId="3470B3BA" w14:textId="5231F2DC" w:rsidR="00C53809" w:rsidRPr="00CF1876" w:rsidRDefault="00505787" w:rsidP="00C53809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HMGB1</w:t>
      </w:r>
      <w:r w:rsidR="00CC1B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Post-s</w:t>
      </w:r>
      <w:r w:rsidR="00CC1BBF">
        <w:rPr>
          <w:rFonts w:ascii="Times New Roman" w:hAnsi="Times New Roman" w:cs="Times New Roman"/>
        </w:rPr>
        <w:t>troke</w:t>
      </w:r>
      <w:r>
        <w:rPr>
          <w:rFonts w:ascii="Times New Roman" w:hAnsi="Times New Roman" w:cs="Times New Roman"/>
        </w:rPr>
        <w:t xml:space="preserve"> infection</w:t>
      </w:r>
      <w:r w:rsidR="00CC1B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Inflammation, TLR4</w:t>
      </w:r>
    </w:p>
    <w:p w14:paraId="541B028C" w14:textId="16F5E740" w:rsidR="00C32D69" w:rsidRDefault="00C32D69" w:rsidP="00C32D69">
      <w:pPr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Coresspondence </w:t>
      </w:r>
    </w:p>
    <w:p w14:paraId="62ABC295" w14:textId="0B2C79ED" w:rsidR="00C53809" w:rsidRPr="00C32D69" w:rsidRDefault="00C32D69" w:rsidP="00C32D69">
      <w:pPr>
        <w:spacing w:line="480" w:lineRule="auto"/>
        <w:jc w:val="left"/>
        <w:rPr>
          <w:rFonts w:ascii="Times New Roman" w:eastAsia="ＭＳ 明朝" w:hAnsi="Times New Roman" w:cs="Times New Roman"/>
          <w:b/>
        </w:rPr>
      </w:pPr>
      <w:r>
        <w:rPr>
          <w:rFonts w:ascii="Times New Roman" w:hAnsi="Times New Roman" w:cs="Times New Roman"/>
          <w:b/>
          <w:lang w:eastAsia="ko-KR"/>
        </w:rPr>
        <w:t>Jklee@inha. ac.kr (Tel: 82-10-OOOO-OOOO)</w:t>
      </w:r>
    </w:p>
    <w:sectPr w:rsidR="00C53809" w:rsidRPr="00C32D69" w:rsidSect="003F3B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B9A4" w14:textId="77777777" w:rsidR="00014642" w:rsidRDefault="00014642" w:rsidP="00F8762F">
      <w:r>
        <w:separator/>
      </w:r>
    </w:p>
  </w:endnote>
  <w:endnote w:type="continuationSeparator" w:id="0">
    <w:p w14:paraId="3A6645BA" w14:textId="77777777" w:rsidR="00014642" w:rsidRDefault="00014642" w:rsidP="00F8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C45F" w14:textId="77777777" w:rsidR="00014642" w:rsidRDefault="00014642" w:rsidP="00F8762F">
      <w:r>
        <w:separator/>
      </w:r>
    </w:p>
  </w:footnote>
  <w:footnote w:type="continuationSeparator" w:id="0">
    <w:p w14:paraId="0BA6886D" w14:textId="77777777" w:rsidR="00014642" w:rsidRDefault="00014642" w:rsidP="00F8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34D"/>
    <w:multiLevelType w:val="hybridMultilevel"/>
    <w:tmpl w:val="A8CC35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951C9D"/>
    <w:multiLevelType w:val="hybridMultilevel"/>
    <w:tmpl w:val="DFAAFCD4"/>
    <w:lvl w:ilvl="0" w:tplc="018C9E1A">
      <w:start w:val="5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406FB5"/>
    <w:multiLevelType w:val="hybridMultilevel"/>
    <w:tmpl w:val="5B74F4FC"/>
    <w:lvl w:ilvl="0" w:tplc="D36A05B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5B68C4"/>
    <w:multiLevelType w:val="hybridMultilevel"/>
    <w:tmpl w:val="D0B086F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611E57"/>
    <w:multiLevelType w:val="hybridMultilevel"/>
    <w:tmpl w:val="3432E4F2"/>
    <w:lvl w:ilvl="0" w:tplc="E4CA96D0">
      <w:numFmt w:val="bullet"/>
      <w:lvlText w:val="-"/>
      <w:lvlJc w:val="left"/>
      <w:pPr>
        <w:tabs>
          <w:tab w:val="num" w:pos="3600"/>
        </w:tabs>
        <w:ind w:left="3600" w:hanging="420"/>
      </w:pPr>
      <w:rPr>
        <w:rFonts w:ascii="GulimChe" w:eastAsia="GulimChe" w:hAnsi="Gulim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80"/>
        </w:tabs>
        <w:ind w:left="5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0"/>
        </w:tabs>
        <w:ind w:left="5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0"/>
        </w:tabs>
        <w:ind w:left="6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80"/>
        </w:tabs>
        <w:ind w:left="6780" w:hanging="400"/>
      </w:pPr>
      <w:rPr>
        <w:rFonts w:ascii="Wingdings" w:hAnsi="Wingdings" w:hint="default"/>
      </w:rPr>
    </w:lvl>
  </w:abstractNum>
  <w:abstractNum w:abstractNumId="5" w15:restartNumberingAfterBreak="0">
    <w:nsid w:val="722C5747"/>
    <w:multiLevelType w:val="hybridMultilevel"/>
    <w:tmpl w:val="B0E866C2"/>
    <w:lvl w:ilvl="0" w:tplc="1BE453B4">
      <w:start w:val="5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B373F54"/>
    <w:multiLevelType w:val="hybridMultilevel"/>
    <w:tmpl w:val="4808DE52"/>
    <w:lvl w:ilvl="0" w:tplc="E564D718">
      <w:start w:val="51"/>
      <w:numFmt w:val="bullet"/>
      <w:lvlText w:val="-"/>
      <w:lvlJc w:val="left"/>
      <w:pPr>
        <w:ind w:left="11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47"/>
    <w:rsid w:val="0000210A"/>
    <w:rsid w:val="00002424"/>
    <w:rsid w:val="0000361C"/>
    <w:rsid w:val="00003B18"/>
    <w:rsid w:val="0000466B"/>
    <w:rsid w:val="00011683"/>
    <w:rsid w:val="00014642"/>
    <w:rsid w:val="000245AE"/>
    <w:rsid w:val="000250B3"/>
    <w:rsid w:val="00053FBE"/>
    <w:rsid w:val="000607A3"/>
    <w:rsid w:val="00091143"/>
    <w:rsid w:val="000951AD"/>
    <w:rsid w:val="000A76CF"/>
    <w:rsid w:val="00150F61"/>
    <w:rsid w:val="00163678"/>
    <w:rsid w:val="00164943"/>
    <w:rsid w:val="00166A89"/>
    <w:rsid w:val="00181A8A"/>
    <w:rsid w:val="0018367E"/>
    <w:rsid w:val="00195888"/>
    <w:rsid w:val="001A0EE1"/>
    <w:rsid w:val="001A725A"/>
    <w:rsid w:val="001A7482"/>
    <w:rsid w:val="001B037F"/>
    <w:rsid w:val="001F3D00"/>
    <w:rsid w:val="002136C9"/>
    <w:rsid w:val="00226DE1"/>
    <w:rsid w:val="00227BAC"/>
    <w:rsid w:val="002535A4"/>
    <w:rsid w:val="00265CBC"/>
    <w:rsid w:val="00286733"/>
    <w:rsid w:val="002902DC"/>
    <w:rsid w:val="00293399"/>
    <w:rsid w:val="002A3419"/>
    <w:rsid w:val="002B3731"/>
    <w:rsid w:val="002C21D4"/>
    <w:rsid w:val="002D179F"/>
    <w:rsid w:val="002D4965"/>
    <w:rsid w:val="002E7B10"/>
    <w:rsid w:val="002E7D97"/>
    <w:rsid w:val="00306EC9"/>
    <w:rsid w:val="003157E6"/>
    <w:rsid w:val="003616FE"/>
    <w:rsid w:val="00382147"/>
    <w:rsid w:val="00387EB7"/>
    <w:rsid w:val="00391332"/>
    <w:rsid w:val="00393916"/>
    <w:rsid w:val="003D62CB"/>
    <w:rsid w:val="003F3B0B"/>
    <w:rsid w:val="003F3EE4"/>
    <w:rsid w:val="004030AC"/>
    <w:rsid w:val="00415251"/>
    <w:rsid w:val="004167DC"/>
    <w:rsid w:val="004341DB"/>
    <w:rsid w:val="00435A4C"/>
    <w:rsid w:val="00440E4F"/>
    <w:rsid w:val="004520A9"/>
    <w:rsid w:val="004561E8"/>
    <w:rsid w:val="00482A95"/>
    <w:rsid w:val="004936A4"/>
    <w:rsid w:val="004A164E"/>
    <w:rsid w:val="004B08FF"/>
    <w:rsid w:val="004B1661"/>
    <w:rsid w:val="004B3F5D"/>
    <w:rsid w:val="004D4E87"/>
    <w:rsid w:val="004E7679"/>
    <w:rsid w:val="00505787"/>
    <w:rsid w:val="00507145"/>
    <w:rsid w:val="00514B3B"/>
    <w:rsid w:val="00516751"/>
    <w:rsid w:val="0054437A"/>
    <w:rsid w:val="005523CB"/>
    <w:rsid w:val="00566D23"/>
    <w:rsid w:val="00583927"/>
    <w:rsid w:val="005B4F86"/>
    <w:rsid w:val="005D6C15"/>
    <w:rsid w:val="005F5856"/>
    <w:rsid w:val="00616E06"/>
    <w:rsid w:val="00625986"/>
    <w:rsid w:val="006317C4"/>
    <w:rsid w:val="00632CC2"/>
    <w:rsid w:val="006718D9"/>
    <w:rsid w:val="00674AFA"/>
    <w:rsid w:val="00674C6A"/>
    <w:rsid w:val="006877ED"/>
    <w:rsid w:val="006A443A"/>
    <w:rsid w:val="006A46CD"/>
    <w:rsid w:val="006B22AA"/>
    <w:rsid w:val="006C4CD2"/>
    <w:rsid w:val="006D303A"/>
    <w:rsid w:val="006F2252"/>
    <w:rsid w:val="006F4FA8"/>
    <w:rsid w:val="00701762"/>
    <w:rsid w:val="00711DB5"/>
    <w:rsid w:val="00717AE9"/>
    <w:rsid w:val="007228FD"/>
    <w:rsid w:val="00722F26"/>
    <w:rsid w:val="00733A47"/>
    <w:rsid w:val="0074020E"/>
    <w:rsid w:val="00755229"/>
    <w:rsid w:val="007725BA"/>
    <w:rsid w:val="007764FC"/>
    <w:rsid w:val="007879D9"/>
    <w:rsid w:val="007B07F7"/>
    <w:rsid w:val="007D2766"/>
    <w:rsid w:val="007D6161"/>
    <w:rsid w:val="007F1839"/>
    <w:rsid w:val="008032D8"/>
    <w:rsid w:val="00804483"/>
    <w:rsid w:val="00805D4A"/>
    <w:rsid w:val="00811D68"/>
    <w:rsid w:val="0081534A"/>
    <w:rsid w:val="00842E9F"/>
    <w:rsid w:val="00873DD2"/>
    <w:rsid w:val="0089046A"/>
    <w:rsid w:val="00890AA3"/>
    <w:rsid w:val="00890F3E"/>
    <w:rsid w:val="00895937"/>
    <w:rsid w:val="008A443B"/>
    <w:rsid w:val="008A56F1"/>
    <w:rsid w:val="008C52CC"/>
    <w:rsid w:val="008C733B"/>
    <w:rsid w:val="008D6CE4"/>
    <w:rsid w:val="008E5FC9"/>
    <w:rsid w:val="008E63B5"/>
    <w:rsid w:val="00923E8A"/>
    <w:rsid w:val="009258AE"/>
    <w:rsid w:val="00952E44"/>
    <w:rsid w:val="009571AE"/>
    <w:rsid w:val="00957E08"/>
    <w:rsid w:val="009910A6"/>
    <w:rsid w:val="009C1F0C"/>
    <w:rsid w:val="009C386F"/>
    <w:rsid w:val="009D2F69"/>
    <w:rsid w:val="009F1DE6"/>
    <w:rsid w:val="00A000C9"/>
    <w:rsid w:val="00A117F2"/>
    <w:rsid w:val="00A31AF9"/>
    <w:rsid w:val="00A3281A"/>
    <w:rsid w:val="00A41E04"/>
    <w:rsid w:val="00A438F1"/>
    <w:rsid w:val="00A73A0E"/>
    <w:rsid w:val="00A84EEF"/>
    <w:rsid w:val="00A905F0"/>
    <w:rsid w:val="00AB545E"/>
    <w:rsid w:val="00AB5579"/>
    <w:rsid w:val="00AD247F"/>
    <w:rsid w:val="00AE5639"/>
    <w:rsid w:val="00AF38E6"/>
    <w:rsid w:val="00AF5731"/>
    <w:rsid w:val="00B43FAA"/>
    <w:rsid w:val="00B46617"/>
    <w:rsid w:val="00B47ACD"/>
    <w:rsid w:val="00B505B7"/>
    <w:rsid w:val="00B52542"/>
    <w:rsid w:val="00B65786"/>
    <w:rsid w:val="00B775C5"/>
    <w:rsid w:val="00B85F5A"/>
    <w:rsid w:val="00B918FB"/>
    <w:rsid w:val="00B957C3"/>
    <w:rsid w:val="00BC6953"/>
    <w:rsid w:val="00BD3246"/>
    <w:rsid w:val="00BD4A97"/>
    <w:rsid w:val="00BF307B"/>
    <w:rsid w:val="00C1706D"/>
    <w:rsid w:val="00C2069E"/>
    <w:rsid w:val="00C32B2D"/>
    <w:rsid w:val="00C32D69"/>
    <w:rsid w:val="00C3367B"/>
    <w:rsid w:val="00C5090F"/>
    <w:rsid w:val="00C53809"/>
    <w:rsid w:val="00C548B0"/>
    <w:rsid w:val="00C558F5"/>
    <w:rsid w:val="00C931D9"/>
    <w:rsid w:val="00C95D59"/>
    <w:rsid w:val="00CC1BBF"/>
    <w:rsid w:val="00CC22AD"/>
    <w:rsid w:val="00CE1394"/>
    <w:rsid w:val="00CF0B4F"/>
    <w:rsid w:val="00CF12A0"/>
    <w:rsid w:val="00CF55FD"/>
    <w:rsid w:val="00CF6267"/>
    <w:rsid w:val="00D14E5B"/>
    <w:rsid w:val="00D46FE8"/>
    <w:rsid w:val="00D74825"/>
    <w:rsid w:val="00D808A9"/>
    <w:rsid w:val="00D84609"/>
    <w:rsid w:val="00DB0223"/>
    <w:rsid w:val="00DD1176"/>
    <w:rsid w:val="00DD3979"/>
    <w:rsid w:val="00DD4D36"/>
    <w:rsid w:val="00E0768D"/>
    <w:rsid w:val="00E176C1"/>
    <w:rsid w:val="00E232A2"/>
    <w:rsid w:val="00E33B83"/>
    <w:rsid w:val="00E33B84"/>
    <w:rsid w:val="00E36959"/>
    <w:rsid w:val="00E54DA3"/>
    <w:rsid w:val="00E55CA1"/>
    <w:rsid w:val="00E67724"/>
    <w:rsid w:val="00E833D3"/>
    <w:rsid w:val="00EA01CC"/>
    <w:rsid w:val="00EA5C0F"/>
    <w:rsid w:val="00EF1CC8"/>
    <w:rsid w:val="00EF33B7"/>
    <w:rsid w:val="00EF7DD8"/>
    <w:rsid w:val="00F1797A"/>
    <w:rsid w:val="00F22425"/>
    <w:rsid w:val="00F231FE"/>
    <w:rsid w:val="00F24252"/>
    <w:rsid w:val="00F26EFF"/>
    <w:rsid w:val="00F6136D"/>
    <w:rsid w:val="00F76C16"/>
    <w:rsid w:val="00F8762F"/>
    <w:rsid w:val="00FA685A"/>
    <w:rsid w:val="00FB3C4A"/>
    <w:rsid w:val="00FC322B"/>
    <w:rsid w:val="00FC39A4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6F87"/>
  <w15:docId w15:val="{B0C00B8E-18C6-4F72-91F3-CCE91AC1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6F"/>
    <w:pPr>
      <w:widowControl w:val="0"/>
      <w:spacing w:after="0" w:line="240" w:lineRule="auto"/>
    </w:pPr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0F61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lang w:eastAsia="ko-KR"/>
    </w:rPr>
  </w:style>
  <w:style w:type="paragraph" w:styleId="a4">
    <w:name w:val="Date"/>
    <w:basedOn w:val="a"/>
    <w:next w:val="a"/>
    <w:link w:val="a5"/>
    <w:uiPriority w:val="99"/>
    <w:unhideWhenUsed/>
    <w:rsid w:val="00D46FE8"/>
    <w:rPr>
      <w:rFonts w:asciiTheme="minorEastAsia" w:hAnsiTheme="minorEastAsia"/>
    </w:rPr>
  </w:style>
  <w:style w:type="character" w:customStyle="1" w:styleId="a5">
    <w:name w:val="日付 (文字)"/>
    <w:basedOn w:val="a0"/>
    <w:link w:val="a4"/>
    <w:uiPriority w:val="99"/>
    <w:rsid w:val="00D46FE8"/>
    <w:rPr>
      <w:rFonts w:asciiTheme="minorEastAsia" w:hAnsiTheme="minorEastAsia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D46FE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762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62F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F8762F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62F"/>
    <w:rPr>
      <w:sz w:val="24"/>
      <w:szCs w:val="24"/>
      <w:lang w:eastAsia="ja-JP"/>
    </w:rPr>
  </w:style>
  <w:style w:type="paragraph" w:styleId="ab">
    <w:name w:val="List Paragraph"/>
    <w:basedOn w:val="a"/>
    <w:uiPriority w:val="34"/>
    <w:qFormat/>
    <w:rsid w:val="00F22425"/>
    <w:pPr>
      <w:ind w:leftChars="400" w:left="800"/>
    </w:pPr>
  </w:style>
  <w:style w:type="paragraph" w:styleId="ac">
    <w:name w:val="Balloon Text"/>
    <w:basedOn w:val="a"/>
    <w:link w:val="ad"/>
    <w:uiPriority w:val="99"/>
    <w:semiHidden/>
    <w:unhideWhenUsed/>
    <w:rsid w:val="00AE5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5639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customStyle="1" w:styleId="ae">
    <w:name w:val="바탕글"/>
    <w:basedOn w:val="a"/>
    <w:rsid w:val="0000466B"/>
    <w:pPr>
      <w:wordWrap w:val="0"/>
      <w:autoSpaceDE w:val="0"/>
      <w:autoSpaceDN w:val="0"/>
      <w:snapToGrid w:val="0"/>
      <w:spacing w:line="360" w:lineRule="auto"/>
      <w:jc w:val="left"/>
      <w:textAlignment w:val="baseline"/>
    </w:pPr>
    <w:rPr>
      <w:rFonts w:ascii="한양신명조" w:eastAsia="Gulim" w:hAnsi="Gulim" w:cs="Gulim"/>
      <w:color w:val="000000"/>
      <w:kern w:val="0"/>
      <w:sz w:val="20"/>
      <w:szCs w:val="20"/>
      <w:lang w:eastAsia="ko-KR"/>
    </w:rPr>
  </w:style>
  <w:style w:type="character" w:customStyle="1" w:styleId="il">
    <w:name w:val="il"/>
    <w:basedOn w:val="a0"/>
    <w:rsid w:val="00F6136D"/>
  </w:style>
  <w:style w:type="paragraph" w:customStyle="1" w:styleId="authorinfo">
    <w:name w:val="authorinfo"/>
    <w:rsid w:val="0074020E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6194">
                              <w:marLeft w:val="150"/>
                              <w:marRight w:val="15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3271">
                                              <w:blockQuote w:val="1"/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000000"/>
                                                <w:left w:val="single" w:sz="12" w:space="4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장혜정</dc:creator>
  <cp:lastModifiedBy>user</cp:lastModifiedBy>
  <cp:revision>2</cp:revision>
  <dcterms:created xsi:type="dcterms:W3CDTF">2019-07-05T01:14:00Z</dcterms:created>
  <dcterms:modified xsi:type="dcterms:W3CDTF">2019-07-05T01:14:00Z</dcterms:modified>
</cp:coreProperties>
</file>